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F357A" w14:textId="60080678" w:rsidR="00A91ED4" w:rsidRPr="00996AA7" w:rsidRDefault="00996AA7" w:rsidP="00996AA7">
      <w:pPr>
        <w:ind w:left="-1134" w:right="-1272"/>
        <w:jc w:val="center"/>
        <w:rPr>
          <w:b/>
          <w:bCs/>
          <w:sz w:val="32"/>
          <w:szCs w:val="32"/>
          <w:lang w:val="vi-VN"/>
        </w:rPr>
      </w:pPr>
      <w:r w:rsidRPr="00996AA7">
        <w:rPr>
          <w:b/>
          <w:bCs/>
          <w:sz w:val="32"/>
          <w:szCs w:val="32"/>
        </w:rPr>
        <w:t>Từ</w:t>
      </w:r>
      <w:r w:rsidRPr="00996AA7">
        <w:rPr>
          <w:b/>
          <w:bCs/>
          <w:sz w:val="32"/>
          <w:szCs w:val="32"/>
          <w:lang w:val="vi-VN"/>
        </w:rPr>
        <w:t xml:space="preserve"> vựng và cấu trúc bổ trợ cho đề khảo sát Phường Ngọc Hà – tháng 3 năm 2026</w:t>
      </w:r>
    </w:p>
    <w:tbl>
      <w:tblPr>
        <w:tblW w:w="11562" w:type="dxa"/>
        <w:tblCellSpacing w:w="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331"/>
        <w:gridCol w:w="654"/>
        <w:gridCol w:w="2117"/>
        <w:gridCol w:w="2013"/>
        <w:gridCol w:w="2050"/>
        <w:gridCol w:w="1923"/>
      </w:tblGrid>
      <w:tr w:rsidR="00996AA7" w:rsidRPr="00996AA7" w14:paraId="41EFBD5A" w14:textId="77777777" w:rsidTr="00996AA7">
        <w:trPr>
          <w:tblHeader/>
          <w:tblCellSpacing w:w="15" w:type="dxa"/>
        </w:trPr>
        <w:tc>
          <w:tcPr>
            <w:tcW w:w="429" w:type="dxa"/>
            <w:vAlign w:val="center"/>
            <w:hideMark/>
          </w:tcPr>
          <w:p w14:paraId="6D811810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0C84FF5F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Word / Phrase</w:t>
            </w:r>
          </w:p>
        </w:tc>
        <w:tc>
          <w:tcPr>
            <w:tcW w:w="0" w:type="auto"/>
            <w:vAlign w:val="center"/>
            <w:hideMark/>
          </w:tcPr>
          <w:p w14:paraId="6545A62B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3C04A47A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Pronunciation</w:t>
            </w:r>
          </w:p>
        </w:tc>
        <w:tc>
          <w:tcPr>
            <w:tcW w:w="1983" w:type="dxa"/>
            <w:vAlign w:val="center"/>
            <w:hideMark/>
          </w:tcPr>
          <w:p w14:paraId="1926A288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Meaning</w:t>
            </w:r>
          </w:p>
        </w:tc>
        <w:tc>
          <w:tcPr>
            <w:tcW w:w="2020" w:type="dxa"/>
            <w:vAlign w:val="center"/>
            <w:hideMark/>
          </w:tcPr>
          <w:p w14:paraId="7A35F672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Synonyms</w:t>
            </w:r>
          </w:p>
        </w:tc>
        <w:tc>
          <w:tcPr>
            <w:tcW w:w="1878" w:type="dxa"/>
            <w:vAlign w:val="center"/>
            <w:hideMark/>
          </w:tcPr>
          <w:p w14:paraId="033C78B7" w14:textId="77777777" w:rsidR="00996AA7" w:rsidRPr="00996AA7" w:rsidRDefault="00996AA7" w:rsidP="00996A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b/>
                <w:bCs/>
                <w:lang w:bidi="th-TH"/>
              </w:rPr>
              <w:t>Antonyms</w:t>
            </w:r>
          </w:p>
        </w:tc>
      </w:tr>
      <w:tr w:rsidR="00996AA7" w:rsidRPr="00996AA7" w14:paraId="31135FAB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253FFA5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74BC5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tent</w:t>
            </w:r>
          </w:p>
        </w:tc>
        <w:tc>
          <w:tcPr>
            <w:tcW w:w="0" w:type="auto"/>
            <w:vAlign w:val="center"/>
            <w:hideMark/>
          </w:tcPr>
          <w:p w14:paraId="736B424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4DA9FB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/tent/</w:t>
            </w:r>
          </w:p>
        </w:tc>
        <w:tc>
          <w:tcPr>
            <w:tcW w:w="1983" w:type="dxa"/>
            <w:vAlign w:val="center"/>
            <w:hideMark/>
          </w:tcPr>
          <w:p w14:paraId="022E2E7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lều</w:t>
            </w:r>
          </w:p>
        </w:tc>
        <w:tc>
          <w:tcPr>
            <w:tcW w:w="2020" w:type="dxa"/>
            <w:vAlign w:val="center"/>
            <w:hideMark/>
          </w:tcPr>
          <w:p w14:paraId="40BA206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shelter</w:t>
            </w:r>
          </w:p>
        </w:tc>
        <w:tc>
          <w:tcPr>
            <w:tcW w:w="1878" w:type="dxa"/>
            <w:vAlign w:val="center"/>
            <w:hideMark/>
          </w:tcPr>
          <w:p w14:paraId="3F7971E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building</w:t>
            </w:r>
          </w:p>
        </w:tc>
      </w:tr>
      <w:tr w:rsidR="00996AA7" w:rsidRPr="00996AA7" w14:paraId="4D269C82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F49F82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C2435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collapse</w:t>
            </w:r>
          </w:p>
        </w:tc>
        <w:tc>
          <w:tcPr>
            <w:tcW w:w="0" w:type="auto"/>
            <w:vAlign w:val="center"/>
            <w:hideMark/>
          </w:tcPr>
          <w:p w14:paraId="2E9D4F0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63ED4F6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/kəˈlæps/</w:t>
            </w:r>
          </w:p>
        </w:tc>
        <w:tc>
          <w:tcPr>
            <w:tcW w:w="1983" w:type="dxa"/>
            <w:vAlign w:val="center"/>
            <w:hideMark/>
          </w:tcPr>
          <w:p w14:paraId="220CF5E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sập</w:t>
            </w:r>
          </w:p>
        </w:tc>
        <w:tc>
          <w:tcPr>
            <w:tcW w:w="2020" w:type="dxa"/>
            <w:vAlign w:val="center"/>
            <w:hideMark/>
          </w:tcPr>
          <w:p w14:paraId="664312B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fall down</w:t>
            </w:r>
          </w:p>
        </w:tc>
        <w:tc>
          <w:tcPr>
            <w:tcW w:w="1878" w:type="dxa"/>
            <w:vAlign w:val="center"/>
            <w:hideMark/>
          </w:tcPr>
          <w:p w14:paraId="3632926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stand</w:t>
            </w:r>
          </w:p>
        </w:tc>
      </w:tr>
      <w:tr w:rsidR="00996AA7" w:rsidRPr="00996AA7" w14:paraId="7858EC52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D4EF81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8FCA5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cherish</w:t>
            </w:r>
          </w:p>
        </w:tc>
        <w:tc>
          <w:tcPr>
            <w:tcW w:w="0" w:type="auto"/>
            <w:vAlign w:val="center"/>
            <w:hideMark/>
          </w:tcPr>
          <w:p w14:paraId="5C534D5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2CAF09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/ˈtʃerɪʃ/</w:t>
            </w:r>
          </w:p>
        </w:tc>
        <w:tc>
          <w:tcPr>
            <w:tcW w:w="1983" w:type="dxa"/>
            <w:vAlign w:val="center"/>
            <w:hideMark/>
          </w:tcPr>
          <w:p w14:paraId="3E7D104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trân trọng</w:t>
            </w:r>
          </w:p>
        </w:tc>
        <w:tc>
          <w:tcPr>
            <w:tcW w:w="2020" w:type="dxa"/>
            <w:vAlign w:val="center"/>
            <w:hideMark/>
          </w:tcPr>
          <w:p w14:paraId="5EE710F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treasure</w:t>
            </w:r>
          </w:p>
        </w:tc>
        <w:tc>
          <w:tcPr>
            <w:tcW w:w="1878" w:type="dxa"/>
            <w:vAlign w:val="center"/>
            <w:hideMark/>
          </w:tcPr>
          <w:p w14:paraId="6182F75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neglect</w:t>
            </w:r>
          </w:p>
        </w:tc>
      </w:tr>
      <w:tr w:rsidR="00996AA7" w:rsidRPr="00996AA7" w14:paraId="0634C43D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066F0CD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4B475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disappointed</w:t>
            </w:r>
          </w:p>
        </w:tc>
        <w:tc>
          <w:tcPr>
            <w:tcW w:w="0" w:type="auto"/>
            <w:vAlign w:val="center"/>
            <w:hideMark/>
          </w:tcPr>
          <w:p w14:paraId="7BFC2B1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140E1FF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/ˌdɪsəˈpɔɪntɪd/</w:t>
            </w:r>
          </w:p>
        </w:tc>
        <w:tc>
          <w:tcPr>
            <w:tcW w:w="1983" w:type="dxa"/>
            <w:vAlign w:val="center"/>
            <w:hideMark/>
          </w:tcPr>
          <w:p w14:paraId="7CEC53D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thất vọng</w:t>
            </w:r>
          </w:p>
        </w:tc>
        <w:tc>
          <w:tcPr>
            <w:tcW w:w="2020" w:type="dxa"/>
            <w:vAlign w:val="center"/>
            <w:hideMark/>
          </w:tcPr>
          <w:p w14:paraId="115A34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upset</w:t>
            </w:r>
          </w:p>
        </w:tc>
        <w:tc>
          <w:tcPr>
            <w:tcW w:w="1878" w:type="dxa"/>
            <w:vAlign w:val="center"/>
            <w:hideMark/>
          </w:tcPr>
          <w:p w14:paraId="4C8ADC5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satisfied</w:t>
            </w:r>
          </w:p>
        </w:tc>
      </w:tr>
      <w:tr w:rsidR="00996AA7" w:rsidRPr="00996AA7" w14:paraId="50197284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159139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50F02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nature reserve</w:t>
            </w:r>
          </w:p>
        </w:tc>
        <w:tc>
          <w:tcPr>
            <w:tcW w:w="0" w:type="auto"/>
            <w:vAlign w:val="center"/>
            <w:hideMark/>
          </w:tcPr>
          <w:p w14:paraId="591ADF4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6F4034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/ˈneɪtʃə rɪˈzɜːv/</w:t>
            </w:r>
          </w:p>
        </w:tc>
        <w:tc>
          <w:tcPr>
            <w:tcW w:w="1983" w:type="dxa"/>
            <w:vAlign w:val="center"/>
            <w:hideMark/>
          </w:tcPr>
          <w:p w14:paraId="0A2E90E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khu bảo tồn</w:t>
            </w:r>
          </w:p>
        </w:tc>
        <w:tc>
          <w:tcPr>
            <w:tcW w:w="2020" w:type="dxa"/>
            <w:vAlign w:val="center"/>
            <w:hideMark/>
          </w:tcPr>
          <w:p w14:paraId="3779231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sanctuary</w:t>
            </w:r>
          </w:p>
        </w:tc>
        <w:tc>
          <w:tcPr>
            <w:tcW w:w="1878" w:type="dxa"/>
            <w:vAlign w:val="center"/>
            <w:hideMark/>
          </w:tcPr>
          <w:p w14:paraId="3D430B6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city</w:t>
            </w:r>
          </w:p>
        </w:tc>
      </w:tr>
      <w:tr w:rsidR="00996AA7" w:rsidRPr="00996AA7" w14:paraId="34EB6ED1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B4B14B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664D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habitat loss</w:t>
            </w:r>
          </w:p>
        </w:tc>
        <w:tc>
          <w:tcPr>
            <w:tcW w:w="0" w:type="auto"/>
            <w:vAlign w:val="center"/>
            <w:hideMark/>
          </w:tcPr>
          <w:p w14:paraId="11A5E75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4A8369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/ˈhæbɪtæt lɒs/</w:t>
            </w:r>
          </w:p>
        </w:tc>
        <w:tc>
          <w:tcPr>
            <w:tcW w:w="1983" w:type="dxa"/>
            <w:vAlign w:val="center"/>
            <w:hideMark/>
          </w:tcPr>
          <w:p w14:paraId="6442233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mất môi trường sống</w:t>
            </w:r>
          </w:p>
        </w:tc>
        <w:tc>
          <w:tcPr>
            <w:tcW w:w="2020" w:type="dxa"/>
            <w:vAlign w:val="center"/>
            <w:hideMark/>
          </w:tcPr>
          <w:p w14:paraId="584E5E0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extinction</w:t>
            </w:r>
          </w:p>
        </w:tc>
        <w:tc>
          <w:tcPr>
            <w:tcW w:w="1878" w:type="dxa"/>
            <w:vAlign w:val="center"/>
            <w:hideMark/>
          </w:tcPr>
          <w:p w14:paraId="517948D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protection</w:t>
            </w:r>
          </w:p>
        </w:tc>
      </w:tr>
      <w:tr w:rsidR="00996AA7" w:rsidRPr="00996AA7" w14:paraId="017F96F3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707093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F8584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climate change</w:t>
            </w:r>
          </w:p>
        </w:tc>
        <w:tc>
          <w:tcPr>
            <w:tcW w:w="0" w:type="auto"/>
            <w:vAlign w:val="center"/>
            <w:hideMark/>
          </w:tcPr>
          <w:p w14:paraId="196017A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677420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/ˈklaɪmət tʃeɪndʒ/</w:t>
            </w:r>
          </w:p>
        </w:tc>
        <w:tc>
          <w:tcPr>
            <w:tcW w:w="1983" w:type="dxa"/>
            <w:vAlign w:val="center"/>
            <w:hideMark/>
          </w:tcPr>
          <w:p w14:paraId="782BAA8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biến đổi khí hậu</w:t>
            </w:r>
          </w:p>
        </w:tc>
        <w:tc>
          <w:tcPr>
            <w:tcW w:w="2020" w:type="dxa"/>
            <w:vAlign w:val="center"/>
            <w:hideMark/>
          </w:tcPr>
          <w:p w14:paraId="3E3AD80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global warming</w:t>
            </w:r>
          </w:p>
        </w:tc>
        <w:tc>
          <w:tcPr>
            <w:tcW w:w="1878" w:type="dxa"/>
            <w:vAlign w:val="center"/>
            <w:hideMark/>
          </w:tcPr>
          <w:p w14:paraId="727EB20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stability</w:t>
            </w:r>
          </w:p>
        </w:tc>
      </w:tr>
      <w:tr w:rsidR="00996AA7" w:rsidRPr="00996AA7" w14:paraId="578C4CF8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16CE9FF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DB058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ecological balance</w:t>
            </w:r>
          </w:p>
        </w:tc>
        <w:tc>
          <w:tcPr>
            <w:tcW w:w="0" w:type="auto"/>
            <w:vAlign w:val="center"/>
            <w:hideMark/>
          </w:tcPr>
          <w:p w14:paraId="607089C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862D5D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/ˌiːkəˈlɒdʒɪkl ˈbæləns/</w:t>
            </w:r>
          </w:p>
        </w:tc>
        <w:tc>
          <w:tcPr>
            <w:tcW w:w="1983" w:type="dxa"/>
            <w:vAlign w:val="center"/>
            <w:hideMark/>
          </w:tcPr>
          <w:p w14:paraId="62B3B91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cân bằng sinh thái</w:t>
            </w:r>
          </w:p>
        </w:tc>
        <w:tc>
          <w:tcPr>
            <w:tcW w:w="2020" w:type="dxa"/>
            <w:vAlign w:val="center"/>
            <w:hideMark/>
          </w:tcPr>
          <w:p w14:paraId="23D12CA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harmony</w:t>
            </w:r>
          </w:p>
        </w:tc>
        <w:tc>
          <w:tcPr>
            <w:tcW w:w="1878" w:type="dxa"/>
            <w:vAlign w:val="center"/>
            <w:hideMark/>
          </w:tcPr>
          <w:p w14:paraId="2AAA04F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imbalance</w:t>
            </w:r>
          </w:p>
        </w:tc>
      </w:tr>
      <w:tr w:rsidR="00996AA7" w:rsidRPr="00996AA7" w14:paraId="53A7EB22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C71A18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4DC2C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cuisine</w:t>
            </w:r>
          </w:p>
        </w:tc>
        <w:tc>
          <w:tcPr>
            <w:tcW w:w="0" w:type="auto"/>
            <w:vAlign w:val="center"/>
            <w:hideMark/>
          </w:tcPr>
          <w:p w14:paraId="3836423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497A7A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/kwɪˈziːn/</w:t>
            </w:r>
          </w:p>
        </w:tc>
        <w:tc>
          <w:tcPr>
            <w:tcW w:w="1983" w:type="dxa"/>
            <w:vAlign w:val="center"/>
            <w:hideMark/>
          </w:tcPr>
          <w:p w14:paraId="1908745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ẩm thực</w:t>
            </w:r>
          </w:p>
        </w:tc>
        <w:tc>
          <w:tcPr>
            <w:tcW w:w="2020" w:type="dxa"/>
            <w:vAlign w:val="center"/>
            <w:hideMark/>
          </w:tcPr>
          <w:p w14:paraId="7462DA1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food culture</w:t>
            </w:r>
          </w:p>
        </w:tc>
        <w:tc>
          <w:tcPr>
            <w:tcW w:w="1878" w:type="dxa"/>
            <w:vAlign w:val="center"/>
            <w:hideMark/>
          </w:tcPr>
          <w:p w14:paraId="0F553A3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5E1972CC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6BF4614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459AA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seek</w:t>
            </w:r>
          </w:p>
        </w:tc>
        <w:tc>
          <w:tcPr>
            <w:tcW w:w="0" w:type="auto"/>
            <w:vAlign w:val="center"/>
            <w:hideMark/>
          </w:tcPr>
          <w:p w14:paraId="1E4B67E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4DDE550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/siːk/</w:t>
            </w:r>
          </w:p>
        </w:tc>
        <w:tc>
          <w:tcPr>
            <w:tcW w:w="1983" w:type="dxa"/>
            <w:vAlign w:val="center"/>
            <w:hideMark/>
          </w:tcPr>
          <w:p w14:paraId="657098E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tìm kiếm</w:t>
            </w:r>
          </w:p>
        </w:tc>
        <w:tc>
          <w:tcPr>
            <w:tcW w:w="2020" w:type="dxa"/>
            <w:vAlign w:val="center"/>
            <w:hideMark/>
          </w:tcPr>
          <w:p w14:paraId="2BA79C7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look for</w:t>
            </w:r>
          </w:p>
        </w:tc>
        <w:tc>
          <w:tcPr>
            <w:tcW w:w="1878" w:type="dxa"/>
            <w:vAlign w:val="center"/>
            <w:hideMark/>
          </w:tcPr>
          <w:p w14:paraId="5829FE9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ignore</w:t>
            </w:r>
          </w:p>
        </w:tc>
      </w:tr>
      <w:tr w:rsidR="00996AA7" w:rsidRPr="00996AA7" w14:paraId="40A5D9CF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1155EAE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2278B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explore</w:t>
            </w:r>
          </w:p>
        </w:tc>
        <w:tc>
          <w:tcPr>
            <w:tcW w:w="0" w:type="auto"/>
            <w:vAlign w:val="center"/>
            <w:hideMark/>
          </w:tcPr>
          <w:p w14:paraId="4D7EC10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12C0FA2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/ɪkˈsplɔː/</w:t>
            </w:r>
          </w:p>
        </w:tc>
        <w:tc>
          <w:tcPr>
            <w:tcW w:w="1983" w:type="dxa"/>
            <w:vAlign w:val="center"/>
            <w:hideMark/>
          </w:tcPr>
          <w:p w14:paraId="10484E6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khám phá</w:t>
            </w:r>
          </w:p>
        </w:tc>
        <w:tc>
          <w:tcPr>
            <w:tcW w:w="2020" w:type="dxa"/>
            <w:vAlign w:val="center"/>
            <w:hideMark/>
          </w:tcPr>
          <w:p w14:paraId="40F4A8C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discover</w:t>
            </w:r>
          </w:p>
        </w:tc>
        <w:tc>
          <w:tcPr>
            <w:tcW w:w="1878" w:type="dxa"/>
            <w:vAlign w:val="center"/>
            <w:hideMark/>
          </w:tcPr>
          <w:p w14:paraId="04FB883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avoid</w:t>
            </w:r>
          </w:p>
        </w:tc>
      </w:tr>
      <w:tr w:rsidR="00996AA7" w:rsidRPr="00996AA7" w14:paraId="63CD6AAF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5A1B1A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28B97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sport tourism</w:t>
            </w:r>
          </w:p>
        </w:tc>
        <w:tc>
          <w:tcPr>
            <w:tcW w:w="0" w:type="auto"/>
            <w:vAlign w:val="center"/>
            <w:hideMark/>
          </w:tcPr>
          <w:p w14:paraId="105F0E3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9B1894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1AED650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du lịch thể thao</w:t>
            </w:r>
          </w:p>
        </w:tc>
        <w:tc>
          <w:tcPr>
            <w:tcW w:w="2020" w:type="dxa"/>
            <w:vAlign w:val="center"/>
            <w:hideMark/>
          </w:tcPr>
          <w:p w14:paraId="204A9D4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878" w:type="dxa"/>
            <w:vAlign w:val="center"/>
            <w:hideMark/>
          </w:tcPr>
          <w:p w14:paraId="697FB84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13B88C93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A82B52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36D9E5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shopping tourism</w:t>
            </w:r>
          </w:p>
        </w:tc>
        <w:tc>
          <w:tcPr>
            <w:tcW w:w="0" w:type="auto"/>
            <w:vAlign w:val="center"/>
            <w:hideMark/>
          </w:tcPr>
          <w:p w14:paraId="7F6080B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437CCA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5BB2A4B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du lịch mua sắm</w:t>
            </w:r>
          </w:p>
        </w:tc>
        <w:tc>
          <w:tcPr>
            <w:tcW w:w="2020" w:type="dxa"/>
            <w:vAlign w:val="center"/>
            <w:hideMark/>
          </w:tcPr>
          <w:p w14:paraId="6F64F07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878" w:type="dxa"/>
            <w:vAlign w:val="center"/>
            <w:hideMark/>
          </w:tcPr>
          <w:p w14:paraId="0E6A011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29B2761A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29F5A63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FF74CE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food tourism</w:t>
            </w:r>
          </w:p>
        </w:tc>
        <w:tc>
          <w:tcPr>
            <w:tcW w:w="0" w:type="auto"/>
            <w:vAlign w:val="center"/>
            <w:hideMark/>
          </w:tcPr>
          <w:p w14:paraId="5D4DEC1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1682F9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64F57A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du lịch ẩm thực</w:t>
            </w:r>
          </w:p>
        </w:tc>
        <w:tc>
          <w:tcPr>
            <w:tcW w:w="2020" w:type="dxa"/>
            <w:vAlign w:val="center"/>
            <w:hideMark/>
          </w:tcPr>
          <w:p w14:paraId="3857732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culinary tourism</w:t>
            </w:r>
          </w:p>
        </w:tc>
        <w:tc>
          <w:tcPr>
            <w:tcW w:w="1878" w:type="dxa"/>
            <w:vAlign w:val="center"/>
            <w:hideMark/>
          </w:tcPr>
          <w:p w14:paraId="0DE873E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4DB5FDDB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E69847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10C55F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ecotourism</w:t>
            </w:r>
          </w:p>
        </w:tc>
        <w:tc>
          <w:tcPr>
            <w:tcW w:w="0" w:type="auto"/>
            <w:vAlign w:val="center"/>
            <w:hideMark/>
          </w:tcPr>
          <w:p w14:paraId="014C066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C9DA30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/ˈiːkəʊˌtʊərɪzəm/</w:t>
            </w:r>
          </w:p>
        </w:tc>
        <w:tc>
          <w:tcPr>
            <w:tcW w:w="1983" w:type="dxa"/>
            <w:vAlign w:val="center"/>
            <w:hideMark/>
          </w:tcPr>
          <w:p w14:paraId="26855EE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du lịch sinh thái</w:t>
            </w:r>
          </w:p>
        </w:tc>
        <w:tc>
          <w:tcPr>
            <w:tcW w:w="2020" w:type="dxa"/>
            <w:vAlign w:val="center"/>
            <w:hideMark/>
          </w:tcPr>
          <w:p w14:paraId="65968AC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green tourism</w:t>
            </w:r>
          </w:p>
        </w:tc>
        <w:tc>
          <w:tcPr>
            <w:tcW w:w="1878" w:type="dxa"/>
            <w:vAlign w:val="center"/>
            <w:hideMark/>
          </w:tcPr>
          <w:p w14:paraId="5B57ADD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mass tourism</w:t>
            </w:r>
          </w:p>
        </w:tc>
      </w:tr>
      <w:tr w:rsidR="00996AA7" w:rsidRPr="00996AA7" w14:paraId="1A9FEE99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9D89D1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60F4FB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go over</w:t>
            </w:r>
          </w:p>
        </w:tc>
        <w:tc>
          <w:tcPr>
            <w:tcW w:w="0" w:type="auto"/>
            <w:vAlign w:val="center"/>
            <w:hideMark/>
          </w:tcPr>
          <w:p w14:paraId="74725A4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Phr.V</w:t>
            </w:r>
          </w:p>
        </w:tc>
        <w:tc>
          <w:tcPr>
            <w:tcW w:w="0" w:type="auto"/>
            <w:vAlign w:val="center"/>
            <w:hideMark/>
          </w:tcPr>
          <w:p w14:paraId="61FE291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6E7C16C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ôn lại</w:t>
            </w:r>
          </w:p>
        </w:tc>
        <w:tc>
          <w:tcPr>
            <w:tcW w:w="2020" w:type="dxa"/>
            <w:vAlign w:val="center"/>
            <w:hideMark/>
          </w:tcPr>
          <w:p w14:paraId="2982909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review</w:t>
            </w:r>
          </w:p>
        </w:tc>
        <w:tc>
          <w:tcPr>
            <w:tcW w:w="1878" w:type="dxa"/>
            <w:vAlign w:val="center"/>
            <w:hideMark/>
          </w:tcPr>
          <w:p w14:paraId="10F1784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skip</w:t>
            </w:r>
          </w:p>
        </w:tc>
      </w:tr>
      <w:tr w:rsidR="00996AA7" w:rsidRPr="00996AA7" w14:paraId="3B81CC88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04911CE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E0EA2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look over</w:t>
            </w:r>
          </w:p>
        </w:tc>
        <w:tc>
          <w:tcPr>
            <w:tcW w:w="0" w:type="auto"/>
            <w:vAlign w:val="center"/>
            <w:hideMark/>
          </w:tcPr>
          <w:p w14:paraId="226AFE2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Phr.V</w:t>
            </w:r>
          </w:p>
        </w:tc>
        <w:tc>
          <w:tcPr>
            <w:tcW w:w="0" w:type="auto"/>
            <w:vAlign w:val="center"/>
            <w:hideMark/>
          </w:tcPr>
          <w:p w14:paraId="7DA3D6B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1170C9B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xem qua</w:t>
            </w:r>
          </w:p>
        </w:tc>
        <w:tc>
          <w:tcPr>
            <w:tcW w:w="2020" w:type="dxa"/>
            <w:vAlign w:val="center"/>
            <w:hideMark/>
          </w:tcPr>
          <w:p w14:paraId="2EF7B4A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check</w:t>
            </w:r>
          </w:p>
        </w:tc>
        <w:tc>
          <w:tcPr>
            <w:tcW w:w="1878" w:type="dxa"/>
            <w:vAlign w:val="center"/>
            <w:hideMark/>
          </w:tcPr>
          <w:p w14:paraId="6FDAE4A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ignore</w:t>
            </w:r>
          </w:p>
        </w:tc>
      </w:tr>
      <w:tr w:rsidR="00996AA7" w:rsidRPr="00996AA7" w14:paraId="5B1F0ED7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D90415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228835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overlook</w:t>
            </w:r>
          </w:p>
        </w:tc>
        <w:tc>
          <w:tcPr>
            <w:tcW w:w="0" w:type="auto"/>
            <w:vAlign w:val="center"/>
            <w:hideMark/>
          </w:tcPr>
          <w:p w14:paraId="0742C86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280F6C5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/ˌəʊvəˈlʊk/</w:t>
            </w:r>
          </w:p>
        </w:tc>
        <w:tc>
          <w:tcPr>
            <w:tcW w:w="1983" w:type="dxa"/>
            <w:vAlign w:val="center"/>
            <w:hideMark/>
          </w:tcPr>
          <w:p w14:paraId="72BD0E2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bỏ sót</w:t>
            </w:r>
          </w:p>
        </w:tc>
        <w:tc>
          <w:tcPr>
            <w:tcW w:w="2020" w:type="dxa"/>
            <w:vAlign w:val="center"/>
            <w:hideMark/>
          </w:tcPr>
          <w:p w14:paraId="59D54E0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miss</w:t>
            </w:r>
          </w:p>
        </w:tc>
        <w:tc>
          <w:tcPr>
            <w:tcW w:w="1878" w:type="dxa"/>
            <w:vAlign w:val="center"/>
            <w:hideMark/>
          </w:tcPr>
          <w:p w14:paraId="67203F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notice</w:t>
            </w:r>
          </w:p>
        </w:tc>
      </w:tr>
      <w:tr w:rsidR="00996AA7" w:rsidRPr="00996AA7" w14:paraId="3E0EA389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1892E6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6C5757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attract</w:t>
            </w:r>
          </w:p>
        </w:tc>
        <w:tc>
          <w:tcPr>
            <w:tcW w:w="0" w:type="auto"/>
            <w:vAlign w:val="center"/>
            <w:hideMark/>
          </w:tcPr>
          <w:p w14:paraId="3038267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752904C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/əˈtrækt/</w:t>
            </w:r>
          </w:p>
        </w:tc>
        <w:tc>
          <w:tcPr>
            <w:tcW w:w="1983" w:type="dxa"/>
            <w:vAlign w:val="center"/>
            <w:hideMark/>
          </w:tcPr>
          <w:p w14:paraId="41A8A30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thu hút</w:t>
            </w:r>
          </w:p>
        </w:tc>
        <w:tc>
          <w:tcPr>
            <w:tcW w:w="2020" w:type="dxa"/>
            <w:vAlign w:val="center"/>
            <w:hideMark/>
          </w:tcPr>
          <w:p w14:paraId="7D82221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draw</w:t>
            </w:r>
          </w:p>
        </w:tc>
        <w:tc>
          <w:tcPr>
            <w:tcW w:w="1878" w:type="dxa"/>
            <w:vAlign w:val="center"/>
            <w:hideMark/>
          </w:tcPr>
          <w:p w14:paraId="0461FC0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repel</w:t>
            </w:r>
          </w:p>
        </w:tc>
      </w:tr>
      <w:tr w:rsidR="00996AA7" w:rsidRPr="00996AA7" w14:paraId="35C23F6F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2A4966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F2C0E1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force (v)</w:t>
            </w:r>
          </w:p>
        </w:tc>
        <w:tc>
          <w:tcPr>
            <w:tcW w:w="0" w:type="auto"/>
            <w:vAlign w:val="center"/>
            <w:hideMark/>
          </w:tcPr>
          <w:p w14:paraId="28258C8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438D00C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/fɔːs/</w:t>
            </w:r>
          </w:p>
        </w:tc>
        <w:tc>
          <w:tcPr>
            <w:tcW w:w="1983" w:type="dxa"/>
            <w:vAlign w:val="center"/>
            <w:hideMark/>
          </w:tcPr>
          <w:p w14:paraId="1363445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ép buộc</w:t>
            </w:r>
          </w:p>
        </w:tc>
        <w:tc>
          <w:tcPr>
            <w:tcW w:w="2020" w:type="dxa"/>
            <w:vAlign w:val="center"/>
            <w:hideMark/>
          </w:tcPr>
          <w:p w14:paraId="6242392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compel</w:t>
            </w:r>
          </w:p>
        </w:tc>
        <w:tc>
          <w:tcPr>
            <w:tcW w:w="1878" w:type="dxa"/>
            <w:vAlign w:val="center"/>
            <w:hideMark/>
          </w:tcPr>
          <w:p w14:paraId="2196EB0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allow</w:t>
            </w:r>
          </w:p>
        </w:tc>
      </w:tr>
      <w:tr w:rsidR="00996AA7" w:rsidRPr="00996AA7" w14:paraId="17DB0420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808566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2E74F0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force (n)</w:t>
            </w:r>
          </w:p>
        </w:tc>
        <w:tc>
          <w:tcPr>
            <w:tcW w:w="0" w:type="auto"/>
            <w:vAlign w:val="center"/>
            <w:hideMark/>
          </w:tcPr>
          <w:p w14:paraId="2ED0E1B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E701FA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/fɔːs/</w:t>
            </w:r>
          </w:p>
        </w:tc>
        <w:tc>
          <w:tcPr>
            <w:tcW w:w="1983" w:type="dxa"/>
            <w:vAlign w:val="center"/>
            <w:hideMark/>
          </w:tcPr>
          <w:p w14:paraId="4E7AC19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lực</w:t>
            </w:r>
          </w:p>
        </w:tc>
        <w:tc>
          <w:tcPr>
            <w:tcW w:w="2020" w:type="dxa"/>
            <w:vAlign w:val="center"/>
            <w:hideMark/>
          </w:tcPr>
          <w:p w14:paraId="56610CE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power</w:t>
            </w:r>
          </w:p>
        </w:tc>
        <w:tc>
          <w:tcPr>
            <w:tcW w:w="1878" w:type="dxa"/>
            <w:vAlign w:val="center"/>
            <w:hideMark/>
          </w:tcPr>
          <w:p w14:paraId="6439C8D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weakness</w:t>
            </w:r>
          </w:p>
        </w:tc>
      </w:tr>
      <w:tr w:rsidR="00996AA7" w:rsidRPr="00996AA7" w14:paraId="33224036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83A0A8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5B3B5A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gravity</w:t>
            </w:r>
          </w:p>
        </w:tc>
        <w:tc>
          <w:tcPr>
            <w:tcW w:w="0" w:type="auto"/>
            <w:vAlign w:val="center"/>
            <w:hideMark/>
          </w:tcPr>
          <w:p w14:paraId="0A4C161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3F75AB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/ˈɡrævəti/</w:t>
            </w:r>
          </w:p>
        </w:tc>
        <w:tc>
          <w:tcPr>
            <w:tcW w:w="1983" w:type="dxa"/>
            <w:vAlign w:val="center"/>
            <w:hideMark/>
          </w:tcPr>
          <w:p w14:paraId="63604F2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lực hấp dẫn</w:t>
            </w:r>
          </w:p>
        </w:tc>
        <w:tc>
          <w:tcPr>
            <w:tcW w:w="2020" w:type="dxa"/>
            <w:vAlign w:val="center"/>
            <w:hideMark/>
          </w:tcPr>
          <w:p w14:paraId="00C9BD9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attraction</w:t>
            </w:r>
          </w:p>
        </w:tc>
        <w:tc>
          <w:tcPr>
            <w:tcW w:w="1878" w:type="dxa"/>
            <w:vAlign w:val="center"/>
            <w:hideMark/>
          </w:tcPr>
          <w:p w14:paraId="567A768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1CC7ACF8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4061FC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9FDC5B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vocational training course</w:t>
            </w:r>
          </w:p>
        </w:tc>
        <w:tc>
          <w:tcPr>
            <w:tcW w:w="0" w:type="auto"/>
            <w:vAlign w:val="center"/>
            <w:hideMark/>
          </w:tcPr>
          <w:p w14:paraId="5796248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604AB0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6C22372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khóa học nghề</w:t>
            </w:r>
          </w:p>
        </w:tc>
        <w:tc>
          <w:tcPr>
            <w:tcW w:w="2020" w:type="dxa"/>
            <w:vAlign w:val="center"/>
            <w:hideMark/>
          </w:tcPr>
          <w:p w14:paraId="77A9FC6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training program</w:t>
            </w:r>
          </w:p>
        </w:tc>
        <w:tc>
          <w:tcPr>
            <w:tcW w:w="1878" w:type="dxa"/>
            <w:vAlign w:val="center"/>
            <w:hideMark/>
          </w:tcPr>
          <w:p w14:paraId="4F44C85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0F5F29EF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343725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D877CE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base on</w:t>
            </w:r>
          </w:p>
        </w:tc>
        <w:tc>
          <w:tcPr>
            <w:tcW w:w="0" w:type="auto"/>
            <w:vAlign w:val="center"/>
            <w:hideMark/>
          </w:tcPr>
          <w:p w14:paraId="11CF945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6379BE9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5090A4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dựa vào</w:t>
            </w:r>
          </w:p>
        </w:tc>
        <w:tc>
          <w:tcPr>
            <w:tcW w:w="2020" w:type="dxa"/>
            <w:vAlign w:val="center"/>
            <w:hideMark/>
          </w:tcPr>
          <w:p w14:paraId="57F19B3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rely on</w:t>
            </w:r>
          </w:p>
        </w:tc>
        <w:tc>
          <w:tcPr>
            <w:tcW w:w="1878" w:type="dxa"/>
            <w:vAlign w:val="center"/>
            <w:hideMark/>
          </w:tcPr>
          <w:p w14:paraId="6ADBDAA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ignore</w:t>
            </w:r>
          </w:p>
        </w:tc>
      </w:tr>
      <w:tr w:rsidR="00996AA7" w:rsidRPr="00996AA7" w14:paraId="3AF93863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0D8686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92A023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destination</w:t>
            </w:r>
          </w:p>
        </w:tc>
        <w:tc>
          <w:tcPr>
            <w:tcW w:w="0" w:type="auto"/>
            <w:vAlign w:val="center"/>
            <w:hideMark/>
          </w:tcPr>
          <w:p w14:paraId="7BA31CA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B8EAFA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/ˌdestɪˈneɪʃn/</w:t>
            </w:r>
          </w:p>
        </w:tc>
        <w:tc>
          <w:tcPr>
            <w:tcW w:w="1983" w:type="dxa"/>
            <w:vAlign w:val="center"/>
            <w:hideMark/>
          </w:tcPr>
          <w:p w14:paraId="6BF6292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điểm đến</w:t>
            </w:r>
          </w:p>
        </w:tc>
        <w:tc>
          <w:tcPr>
            <w:tcW w:w="2020" w:type="dxa"/>
            <w:vAlign w:val="center"/>
            <w:hideMark/>
          </w:tcPr>
          <w:p w14:paraId="5D94DA6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place</w:t>
            </w:r>
          </w:p>
        </w:tc>
        <w:tc>
          <w:tcPr>
            <w:tcW w:w="1878" w:type="dxa"/>
            <w:vAlign w:val="center"/>
            <w:hideMark/>
          </w:tcPr>
          <w:p w14:paraId="328BDF1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origin</w:t>
            </w:r>
          </w:p>
        </w:tc>
      </w:tr>
      <w:tr w:rsidR="00996AA7" w:rsidRPr="00996AA7" w14:paraId="30629D26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05F5041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3A981F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shopping district</w:t>
            </w:r>
          </w:p>
        </w:tc>
        <w:tc>
          <w:tcPr>
            <w:tcW w:w="0" w:type="auto"/>
            <w:vAlign w:val="center"/>
            <w:hideMark/>
          </w:tcPr>
          <w:p w14:paraId="38EC151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3F1A87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78D97F6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khu mua sắm</w:t>
            </w:r>
          </w:p>
        </w:tc>
        <w:tc>
          <w:tcPr>
            <w:tcW w:w="2020" w:type="dxa"/>
            <w:vAlign w:val="center"/>
            <w:hideMark/>
          </w:tcPr>
          <w:p w14:paraId="4AFA656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commercial area</w:t>
            </w:r>
          </w:p>
        </w:tc>
        <w:tc>
          <w:tcPr>
            <w:tcW w:w="1878" w:type="dxa"/>
            <w:vAlign w:val="center"/>
            <w:hideMark/>
          </w:tcPr>
          <w:p w14:paraId="0310A3A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rural area</w:t>
            </w:r>
          </w:p>
        </w:tc>
      </w:tr>
      <w:tr w:rsidR="00996AA7" w:rsidRPr="00996AA7" w14:paraId="13B0D0C0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2339B1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0D19B7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appealing</w:t>
            </w:r>
          </w:p>
        </w:tc>
        <w:tc>
          <w:tcPr>
            <w:tcW w:w="0" w:type="auto"/>
            <w:vAlign w:val="center"/>
            <w:hideMark/>
          </w:tcPr>
          <w:p w14:paraId="24471E5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5762F8B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/əˈpiːlɪŋ/</w:t>
            </w:r>
          </w:p>
        </w:tc>
        <w:tc>
          <w:tcPr>
            <w:tcW w:w="1983" w:type="dxa"/>
            <w:vAlign w:val="center"/>
            <w:hideMark/>
          </w:tcPr>
          <w:p w14:paraId="0AEB946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hấp dẫn</w:t>
            </w:r>
          </w:p>
        </w:tc>
        <w:tc>
          <w:tcPr>
            <w:tcW w:w="2020" w:type="dxa"/>
            <w:vAlign w:val="center"/>
            <w:hideMark/>
          </w:tcPr>
          <w:p w14:paraId="0AA87DF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attractive</w:t>
            </w:r>
          </w:p>
        </w:tc>
        <w:tc>
          <w:tcPr>
            <w:tcW w:w="1878" w:type="dxa"/>
            <w:vAlign w:val="center"/>
            <w:hideMark/>
          </w:tcPr>
          <w:p w14:paraId="7CF665E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irritating</w:t>
            </w:r>
          </w:p>
        </w:tc>
      </w:tr>
      <w:tr w:rsidR="00996AA7" w:rsidRPr="00996AA7" w14:paraId="3A6F188C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01450A4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0A805E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attractive</w:t>
            </w:r>
          </w:p>
        </w:tc>
        <w:tc>
          <w:tcPr>
            <w:tcW w:w="0" w:type="auto"/>
            <w:vAlign w:val="center"/>
            <w:hideMark/>
          </w:tcPr>
          <w:p w14:paraId="58F867E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4CB6280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/əˈtræktɪv/</w:t>
            </w:r>
          </w:p>
        </w:tc>
        <w:tc>
          <w:tcPr>
            <w:tcW w:w="1983" w:type="dxa"/>
            <w:vAlign w:val="center"/>
            <w:hideMark/>
          </w:tcPr>
          <w:p w14:paraId="032AC06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hấp dẫn</w:t>
            </w:r>
          </w:p>
        </w:tc>
        <w:tc>
          <w:tcPr>
            <w:tcW w:w="2020" w:type="dxa"/>
            <w:vAlign w:val="center"/>
            <w:hideMark/>
          </w:tcPr>
          <w:p w14:paraId="1A2509A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appealing</w:t>
            </w:r>
          </w:p>
        </w:tc>
        <w:tc>
          <w:tcPr>
            <w:tcW w:w="1878" w:type="dxa"/>
            <w:vAlign w:val="center"/>
            <w:hideMark/>
          </w:tcPr>
          <w:p w14:paraId="19F0801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unattractive</w:t>
            </w:r>
          </w:p>
        </w:tc>
      </w:tr>
      <w:tr w:rsidR="00996AA7" w:rsidRPr="00996AA7" w14:paraId="2F2C13DC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30D880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92948B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irritating</w:t>
            </w:r>
          </w:p>
        </w:tc>
        <w:tc>
          <w:tcPr>
            <w:tcW w:w="0" w:type="auto"/>
            <w:vAlign w:val="center"/>
            <w:hideMark/>
          </w:tcPr>
          <w:p w14:paraId="4FD7873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1A6A668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/ˈɪrɪteɪtɪŋ/</w:t>
            </w:r>
          </w:p>
        </w:tc>
        <w:tc>
          <w:tcPr>
            <w:tcW w:w="1983" w:type="dxa"/>
            <w:vAlign w:val="center"/>
            <w:hideMark/>
          </w:tcPr>
          <w:p w14:paraId="7EEC08F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khó chịu</w:t>
            </w:r>
          </w:p>
        </w:tc>
        <w:tc>
          <w:tcPr>
            <w:tcW w:w="2020" w:type="dxa"/>
            <w:vAlign w:val="center"/>
            <w:hideMark/>
          </w:tcPr>
          <w:p w14:paraId="4020768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annoying</w:t>
            </w:r>
          </w:p>
        </w:tc>
        <w:tc>
          <w:tcPr>
            <w:tcW w:w="1878" w:type="dxa"/>
            <w:vAlign w:val="center"/>
            <w:hideMark/>
          </w:tcPr>
          <w:p w14:paraId="386FAC2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pleasant</w:t>
            </w:r>
          </w:p>
        </w:tc>
      </w:tr>
      <w:tr w:rsidR="00996AA7" w:rsidRPr="00996AA7" w14:paraId="65B21C3D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902A18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4FBCA9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tempting</w:t>
            </w:r>
          </w:p>
        </w:tc>
        <w:tc>
          <w:tcPr>
            <w:tcW w:w="0" w:type="auto"/>
            <w:vAlign w:val="center"/>
            <w:hideMark/>
          </w:tcPr>
          <w:p w14:paraId="4A985AE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51E3108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/ˈtemptɪŋ/</w:t>
            </w:r>
          </w:p>
        </w:tc>
        <w:tc>
          <w:tcPr>
            <w:tcW w:w="1983" w:type="dxa"/>
            <w:vAlign w:val="center"/>
            <w:hideMark/>
          </w:tcPr>
          <w:p w14:paraId="0EFECE8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hấp dẫn</w:t>
            </w:r>
          </w:p>
        </w:tc>
        <w:tc>
          <w:tcPr>
            <w:tcW w:w="2020" w:type="dxa"/>
            <w:vAlign w:val="center"/>
            <w:hideMark/>
          </w:tcPr>
          <w:p w14:paraId="6045308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attractive</w:t>
            </w:r>
          </w:p>
        </w:tc>
        <w:tc>
          <w:tcPr>
            <w:tcW w:w="1878" w:type="dxa"/>
            <w:vAlign w:val="center"/>
            <w:hideMark/>
          </w:tcPr>
          <w:p w14:paraId="5963D36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unappealing</w:t>
            </w:r>
          </w:p>
        </w:tc>
      </w:tr>
      <w:tr w:rsidR="00996AA7" w:rsidRPr="00996AA7" w14:paraId="6E4050A0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CF239B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39DB88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interesting</w:t>
            </w:r>
          </w:p>
        </w:tc>
        <w:tc>
          <w:tcPr>
            <w:tcW w:w="0" w:type="auto"/>
            <w:vAlign w:val="center"/>
            <w:hideMark/>
          </w:tcPr>
          <w:p w14:paraId="04BC63E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4A51D84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/ˈɪntrəstɪŋ/</w:t>
            </w:r>
          </w:p>
        </w:tc>
        <w:tc>
          <w:tcPr>
            <w:tcW w:w="1983" w:type="dxa"/>
            <w:vAlign w:val="center"/>
            <w:hideMark/>
          </w:tcPr>
          <w:p w14:paraId="40E2240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thú vị</w:t>
            </w:r>
          </w:p>
        </w:tc>
        <w:tc>
          <w:tcPr>
            <w:tcW w:w="2020" w:type="dxa"/>
            <w:vAlign w:val="center"/>
            <w:hideMark/>
          </w:tcPr>
          <w:p w14:paraId="3E8E234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engaging</w:t>
            </w:r>
          </w:p>
        </w:tc>
        <w:tc>
          <w:tcPr>
            <w:tcW w:w="1878" w:type="dxa"/>
            <w:vAlign w:val="center"/>
            <w:hideMark/>
          </w:tcPr>
          <w:p w14:paraId="6DEB12E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boring</w:t>
            </w:r>
          </w:p>
        </w:tc>
      </w:tr>
      <w:tr w:rsidR="00996AA7" w:rsidRPr="00996AA7" w14:paraId="0524F299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3461F2F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lastRenderedPageBreak/>
              <w:t>32</w:t>
            </w:r>
          </w:p>
        </w:tc>
        <w:tc>
          <w:tcPr>
            <w:tcW w:w="0" w:type="auto"/>
            <w:vAlign w:val="center"/>
            <w:hideMark/>
          </w:tcPr>
          <w:p w14:paraId="2CB2329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impact</w:t>
            </w:r>
          </w:p>
        </w:tc>
        <w:tc>
          <w:tcPr>
            <w:tcW w:w="0" w:type="auto"/>
            <w:vAlign w:val="center"/>
            <w:hideMark/>
          </w:tcPr>
          <w:p w14:paraId="4B4C7EC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N/V</w:t>
            </w:r>
          </w:p>
        </w:tc>
        <w:tc>
          <w:tcPr>
            <w:tcW w:w="0" w:type="auto"/>
            <w:vAlign w:val="center"/>
            <w:hideMark/>
          </w:tcPr>
          <w:p w14:paraId="50A9B9D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/ˈɪmpækt/</w:t>
            </w:r>
          </w:p>
        </w:tc>
        <w:tc>
          <w:tcPr>
            <w:tcW w:w="1983" w:type="dxa"/>
            <w:vAlign w:val="center"/>
            <w:hideMark/>
          </w:tcPr>
          <w:p w14:paraId="1A4C5E5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tác động</w:t>
            </w:r>
          </w:p>
        </w:tc>
        <w:tc>
          <w:tcPr>
            <w:tcW w:w="2020" w:type="dxa"/>
            <w:vAlign w:val="center"/>
            <w:hideMark/>
          </w:tcPr>
          <w:p w14:paraId="7ECC815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influence</w:t>
            </w:r>
          </w:p>
        </w:tc>
        <w:tc>
          <w:tcPr>
            <w:tcW w:w="1878" w:type="dxa"/>
            <w:vAlign w:val="center"/>
            <w:hideMark/>
          </w:tcPr>
          <w:p w14:paraId="068A5D2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no effect</w:t>
            </w:r>
          </w:p>
        </w:tc>
      </w:tr>
      <w:tr w:rsidR="00996AA7" w:rsidRPr="00996AA7" w14:paraId="1F06B8ED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57B7EF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DC3C4F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drawback</w:t>
            </w:r>
          </w:p>
        </w:tc>
        <w:tc>
          <w:tcPr>
            <w:tcW w:w="0" w:type="auto"/>
            <w:vAlign w:val="center"/>
            <w:hideMark/>
          </w:tcPr>
          <w:p w14:paraId="7A67365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49C1A1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/ˈdrɔːbæk/</w:t>
            </w:r>
          </w:p>
        </w:tc>
        <w:tc>
          <w:tcPr>
            <w:tcW w:w="1983" w:type="dxa"/>
            <w:vAlign w:val="center"/>
            <w:hideMark/>
          </w:tcPr>
          <w:p w14:paraId="53A2D66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nhược điểm</w:t>
            </w:r>
          </w:p>
        </w:tc>
        <w:tc>
          <w:tcPr>
            <w:tcW w:w="2020" w:type="dxa"/>
            <w:vAlign w:val="center"/>
            <w:hideMark/>
          </w:tcPr>
          <w:p w14:paraId="2908F22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disadvantage</w:t>
            </w:r>
          </w:p>
        </w:tc>
        <w:tc>
          <w:tcPr>
            <w:tcW w:w="1878" w:type="dxa"/>
            <w:vAlign w:val="center"/>
            <w:hideMark/>
          </w:tcPr>
          <w:p w14:paraId="573ECB3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advantage</w:t>
            </w:r>
          </w:p>
        </w:tc>
      </w:tr>
      <w:tr w:rsidR="00996AA7" w:rsidRPr="00996AA7" w14:paraId="5AD0E529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FF11B8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FBB376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weakness</w:t>
            </w:r>
          </w:p>
        </w:tc>
        <w:tc>
          <w:tcPr>
            <w:tcW w:w="0" w:type="auto"/>
            <w:vAlign w:val="center"/>
            <w:hideMark/>
          </w:tcPr>
          <w:p w14:paraId="0C487CC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3E881E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/ˈwiːknəs/</w:t>
            </w:r>
          </w:p>
        </w:tc>
        <w:tc>
          <w:tcPr>
            <w:tcW w:w="1983" w:type="dxa"/>
            <w:vAlign w:val="center"/>
            <w:hideMark/>
          </w:tcPr>
          <w:p w14:paraId="19CCC5C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điểm yếu</w:t>
            </w:r>
          </w:p>
        </w:tc>
        <w:tc>
          <w:tcPr>
            <w:tcW w:w="2020" w:type="dxa"/>
            <w:vAlign w:val="center"/>
            <w:hideMark/>
          </w:tcPr>
          <w:p w14:paraId="5FCB252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flaw</w:t>
            </w:r>
          </w:p>
        </w:tc>
        <w:tc>
          <w:tcPr>
            <w:tcW w:w="1878" w:type="dxa"/>
            <w:vAlign w:val="center"/>
            <w:hideMark/>
          </w:tcPr>
          <w:p w14:paraId="0F5C165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strength</w:t>
            </w:r>
          </w:p>
        </w:tc>
      </w:tr>
      <w:tr w:rsidR="00996AA7" w:rsidRPr="00996AA7" w14:paraId="63115BD4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1AF43787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603038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alternative</w:t>
            </w:r>
          </w:p>
        </w:tc>
        <w:tc>
          <w:tcPr>
            <w:tcW w:w="0" w:type="auto"/>
            <w:vAlign w:val="center"/>
            <w:hideMark/>
          </w:tcPr>
          <w:p w14:paraId="5CAAD81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1319F5D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/ɔːlˈtɜːnətɪv/</w:t>
            </w:r>
          </w:p>
        </w:tc>
        <w:tc>
          <w:tcPr>
            <w:tcW w:w="1983" w:type="dxa"/>
            <w:vAlign w:val="center"/>
            <w:hideMark/>
          </w:tcPr>
          <w:p w14:paraId="07BB699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sự thay thế</w:t>
            </w:r>
          </w:p>
        </w:tc>
        <w:tc>
          <w:tcPr>
            <w:tcW w:w="2020" w:type="dxa"/>
            <w:vAlign w:val="center"/>
            <w:hideMark/>
          </w:tcPr>
          <w:p w14:paraId="3BCD645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option</w:t>
            </w:r>
          </w:p>
        </w:tc>
        <w:tc>
          <w:tcPr>
            <w:tcW w:w="1878" w:type="dxa"/>
            <w:vAlign w:val="center"/>
            <w:hideMark/>
          </w:tcPr>
          <w:p w14:paraId="518E81A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original</w:t>
            </w:r>
          </w:p>
        </w:tc>
      </w:tr>
      <w:tr w:rsidR="00996AA7" w:rsidRPr="00996AA7" w14:paraId="126E5DFF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2BFCC4A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B1054EB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influence</w:t>
            </w:r>
          </w:p>
        </w:tc>
        <w:tc>
          <w:tcPr>
            <w:tcW w:w="0" w:type="auto"/>
            <w:vAlign w:val="center"/>
            <w:hideMark/>
          </w:tcPr>
          <w:p w14:paraId="5C967B9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N/V</w:t>
            </w:r>
          </w:p>
        </w:tc>
        <w:tc>
          <w:tcPr>
            <w:tcW w:w="0" w:type="auto"/>
            <w:vAlign w:val="center"/>
            <w:hideMark/>
          </w:tcPr>
          <w:p w14:paraId="140FF685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/ˈɪnfluəns/</w:t>
            </w:r>
          </w:p>
        </w:tc>
        <w:tc>
          <w:tcPr>
            <w:tcW w:w="1983" w:type="dxa"/>
            <w:vAlign w:val="center"/>
            <w:hideMark/>
          </w:tcPr>
          <w:p w14:paraId="43711BA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ảnh hưởng</w:t>
            </w:r>
          </w:p>
        </w:tc>
        <w:tc>
          <w:tcPr>
            <w:tcW w:w="2020" w:type="dxa"/>
            <w:vAlign w:val="center"/>
            <w:hideMark/>
          </w:tcPr>
          <w:p w14:paraId="653F304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impact</w:t>
            </w:r>
          </w:p>
        </w:tc>
        <w:tc>
          <w:tcPr>
            <w:tcW w:w="1878" w:type="dxa"/>
            <w:vAlign w:val="center"/>
            <w:hideMark/>
          </w:tcPr>
          <w:p w14:paraId="442D219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neutrality</w:t>
            </w:r>
          </w:p>
        </w:tc>
      </w:tr>
      <w:tr w:rsidR="00996AA7" w:rsidRPr="00996AA7" w14:paraId="40EC56B7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2F18C5B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465112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have an impact on</w:t>
            </w:r>
          </w:p>
        </w:tc>
        <w:tc>
          <w:tcPr>
            <w:tcW w:w="0" w:type="auto"/>
            <w:vAlign w:val="center"/>
            <w:hideMark/>
          </w:tcPr>
          <w:p w14:paraId="144F2C88" w14:textId="485451D5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Collo</w:t>
            </w:r>
          </w:p>
        </w:tc>
        <w:tc>
          <w:tcPr>
            <w:tcW w:w="0" w:type="auto"/>
            <w:vAlign w:val="center"/>
            <w:hideMark/>
          </w:tcPr>
          <w:p w14:paraId="3C6C1574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197FD7E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có ảnh hưởng</w:t>
            </w:r>
          </w:p>
        </w:tc>
        <w:tc>
          <w:tcPr>
            <w:tcW w:w="2020" w:type="dxa"/>
            <w:vAlign w:val="center"/>
            <w:hideMark/>
          </w:tcPr>
          <w:p w14:paraId="5889E3A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affect</w:t>
            </w:r>
          </w:p>
        </w:tc>
        <w:tc>
          <w:tcPr>
            <w:tcW w:w="1878" w:type="dxa"/>
            <w:vAlign w:val="center"/>
            <w:hideMark/>
          </w:tcPr>
          <w:p w14:paraId="3CEF3C6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ignore</w:t>
            </w:r>
          </w:p>
        </w:tc>
      </w:tr>
      <w:tr w:rsidR="00996AA7" w:rsidRPr="00996AA7" w14:paraId="2C381B0E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45C77F8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17417B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have an effect on</w:t>
            </w:r>
          </w:p>
        </w:tc>
        <w:tc>
          <w:tcPr>
            <w:tcW w:w="0" w:type="auto"/>
            <w:vAlign w:val="center"/>
            <w:hideMark/>
          </w:tcPr>
          <w:p w14:paraId="2DBF8241" w14:textId="152C5BE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Collo</w:t>
            </w:r>
          </w:p>
        </w:tc>
        <w:tc>
          <w:tcPr>
            <w:tcW w:w="0" w:type="auto"/>
            <w:vAlign w:val="center"/>
            <w:hideMark/>
          </w:tcPr>
          <w:p w14:paraId="26F4D43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197E7C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có tác động</w:t>
            </w:r>
          </w:p>
        </w:tc>
        <w:tc>
          <w:tcPr>
            <w:tcW w:w="2020" w:type="dxa"/>
            <w:vAlign w:val="center"/>
            <w:hideMark/>
          </w:tcPr>
          <w:p w14:paraId="2468F2E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influence</w:t>
            </w:r>
          </w:p>
        </w:tc>
        <w:tc>
          <w:tcPr>
            <w:tcW w:w="1878" w:type="dxa"/>
            <w:vAlign w:val="center"/>
            <w:hideMark/>
          </w:tcPr>
          <w:p w14:paraId="693B8A5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no impact</w:t>
            </w:r>
          </w:p>
        </w:tc>
      </w:tr>
      <w:tr w:rsidR="00996AA7" w:rsidRPr="00996AA7" w14:paraId="0BC68743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7F72B8EE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F2D824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have an influence on</w:t>
            </w:r>
          </w:p>
        </w:tc>
        <w:tc>
          <w:tcPr>
            <w:tcW w:w="0" w:type="auto"/>
            <w:vAlign w:val="center"/>
            <w:hideMark/>
          </w:tcPr>
          <w:p w14:paraId="3FEC263A" w14:textId="314783AB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Collo</w:t>
            </w:r>
          </w:p>
        </w:tc>
        <w:tc>
          <w:tcPr>
            <w:tcW w:w="0" w:type="auto"/>
            <w:vAlign w:val="center"/>
            <w:hideMark/>
          </w:tcPr>
          <w:p w14:paraId="618354B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0655BB90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gây ảnh hưởng</w:t>
            </w:r>
          </w:p>
        </w:tc>
        <w:tc>
          <w:tcPr>
            <w:tcW w:w="2020" w:type="dxa"/>
            <w:vAlign w:val="center"/>
            <w:hideMark/>
          </w:tcPr>
          <w:p w14:paraId="220936F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impact</w:t>
            </w:r>
          </w:p>
        </w:tc>
        <w:tc>
          <w:tcPr>
            <w:tcW w:w="1878" w:type="dxa"/>
            <w:vAlign w:val="center"/>
            <w:hideMark/>
          </w:tcPr>
          <w:p w14:paraId="568D74CC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none</w:t>
            </w:r>
          </w:p>
        </w:tc>
      </w:tr>
      <w:tr w:rsidR="00996AA7" w:rsidRPr="00996AA7" w14:paraId="4DC333B3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A3FBDF3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A66FE59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too + adj + for words</w:t>
            </w:r>
          </w:p>
        </w:tc>
        <w:tc>
          <w:tcPr>
            <w:tcW w:w="0" w:type="auto"/>
            <w:vAlign w:val="center"/>
            <w:hideMark/>
          </w:tcPr>
          <w:p w14:paraId="3C388BD3" w14:textId="1CFB6703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Struc</w:t>
            </w:r>
            <w:r>
              <w:rPr>
                <w:rFonts w:ascii="Times New Roman" w:eastAsia="Times New Roman" w:hAnsi="Times New Roman" w:cs="Times New Roman"/>
                <w:lang w:bidi="th-TH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6059024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51B95BD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quá…không tả nổi</w:t>
            </w:r>
          </w:p>
        </w:tc>
        <w:tc>
          <w:tcPr>
            <w:tcW w:w="2020" w:type="dxa"/>
            <w:vAlign w:val="center"/>
            <w:hideMark/>
          </w:tcPr>
          <w:p w14:paraId="4F04750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extremely</w:t>
            </w:r>
          </w:p>
        </w:tc>
        <w:tc>
          <w:tcPr>
            <w:tcW w:w="1878" w:type="dxa"/>
            <w:vAlign w:val="center"/>
            <w:hideMark/>
          </w:tcPr>
          <w:p w14:paraId="790B9E4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</w:tr>
      <w:tr w:rsidR="00996AA7" w:rsidRPr="00996AA7" w14:paraId="36A39CEE" w14:textId="77777777" w:rsidTr="00996AA7">
        <w:trPr>
          <w:tblCellSpacing w:w="15" w:type="dxa"/>
        </w:trPr>
        <w:tc>
          <w:tcPr>
            <w:tcW w:w="429" w:type="dxa"/>
            <w:vAlign w:val="center"/>
            <w:hideMark/>
          </w:tcPr>
          <w:p w14:paraId="54A33F41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5BE89AA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consider + V-ing</w:t>
            </w:r>
          </w:p>
        </w:tc>
        <w:tc>
          <w:tcPr>
            <w:tcW w:w="0" w:type="auto"/>
            <w:vAlign w:val="center"/>
            <w:hideMark/>
          </w:tcPr>
          <w:p w14:paraId="49B40B8F" w14:textId="63DCB7D6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Struc</w:t>
            </w:r>
            <w:r>
              <w:rPr>
                <w:rFonts w:ascii="Times New Roman" w:eastAsia="Times New Roman" w:hAnsi="Times New Roman" w:cs="Times New Roman"/>
                <w:lang w:bidi="th-TH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14:paraId="1B2C4DC2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—</w:t>
            </w:r>
          </w:p>
        </w:tc>
        <w:tc>
          <w:tcPr>
            <w:tcW w:w="1983" w:type="dxa"/>
            <w:vAlign w:val="center"/>
            <w:hideMark/>
          </w:tcPr>
          <w:p w14:paraId="0DAFD908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cân nhắc làm</w:t>
            </w:r>
          </w:p>
        </w:tc>
        <w:tc>
          <w:tcPr>
            <w:tcW w:w="2020" w:type="dxa"/>
            <w:vAlign w:val="center"/>
            <w:hideMark/>
          </w:tcPr>
          <w:p w14:paraId="2E25BB4F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think about</w:t>
            </w:r>
          </w:p>
        </w:tc>
        <w:tc>
          <w:tcPr>
            <w:tcW w:w="1878" w:type="dxa"/>
            <w:vAlign w:val="center"/>
            <w:hideMark/>
          </w:tcPr>
          <w:p w14:paraId="788F9066" w14:textId="77777777" w:rsidR="00996AA7" w:rsidRPr="00996AA7" w:rsidRDefault="00996AA7" w:rsidP="00996AA7">
            <w:pPr>
              <w:rPr>
                <w:rFonts w:ascii="Times New Roman" w:eastAsia="Times New Roman" w:hAnsi="Times New Roman" w:cs="Times New Roman"/>
                <w:lang w:bidi="th-TH"/>
              </w:rPr>
            </w:pPr>
            <w:r w:rsidRPr="00996AA7">
              <w:rPr>
                <w:rFonts w:ascii="Times New Roman" w:eastAsia="Times New Roman" w:hAnsi="Times New Roman" w:cs="Times New Roman"/>
                <w:lang w:bidi="th-TH"/>
              </w:rPr>
              <w:t>ignore</w:t>
            </w:r>
          </w:p>
        </w:tc>
      </w:tr>
    </w:tbl>
    <w:p w14:paraId="2EED18DD" w14:textId="77777777" w:rsidR="00996AA7" w:rsidRPr="00996AA7" w:rsidRDefault="00996AA7" w:rsidP="00996AA7">
      <w:pPr>
        <w:rPr>
          <w:lang w:val="vi-VN"/>
        </w:rPr>
      </w:pPr>
    </w:p>
    <w:sectPr w:rsidR="00996AA7" w:rsidRPr="00996A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E2295"/>
    <w:multiLevelType w:val="multilevel"/>
    <w:tmpl w:val="CA98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8A"/>
    <w:rsid w:val="000B0176"/>
    <w:rsid w:val="00124B40"/>
    <w:rsid w:val="00211B34"/>
    <w:rsid w:val="002A7438"/>
    <w:rsid w:val="00363168"/>
    <w:rsid w:val="003870E3"/>
    <w:rsid w:val="003F3714"/>
    <w:rsid w:val="0048736A"/>
    <w:rsid w:val="004C799E"/>
    <w:rsid w:val="005A3923"/>
    <w:rsid w:val="005D3D5F"/>
    <w:rsid w:val="006558CC"/>
    <w:rsid w:val="00691997"/>
    <w:rsid w:val="006C138A"/>
    <w:rsid w:val="007A21BC"/>
    <w:rsid w:val="008011C2"/>
    <w:rsid w:val="008849AE"/>
    <w:rsid w:val="00992126"/>
    <w:rsid w:val="00996AA7"/>
    <w:rsid w:val="00A71D26"/>
    <w:rsid w:val="00A91ED4"/>
    <w:rsid w:val="00AE32C7"/>
    <w:rsid w:val="00BD708F"/>
    <w:rsid w:val="00BF4792"/>
    <w:rsid w:val="00C06DEE"/>
    <w:rsid w:val="00C34686"/>
    <w:rsid w:val="00C6576B"/>
    <w:rsid w:val="00C808FB"/>
    <w:rsid w:val="00CB5AF1"/>
    <w:rsid w:val="00D057F8"/>
    <w:rsid w:val="00D13B23"/>
    <w:rsid w:val="00DC309B"/>
    <w:rsid w:val="00E2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B732FF"/>
  <w15:chartTrackingRefBased/>
  <w15:docId w15:val="{40866EE6-E49E-8B44-99DF-9CE063B4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138A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  <w:style w:type="table" w:styleId="TableGrid">
    <w:name w:val="Table Grid"/>
    <w:basedOn w:val="TableNormal"/>
    <w:uiPriority w:val="39"/>
    <w:rsid w:val="009921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7</cp:revision>
  <dcterms:created xsi:type="dcterms:W3CDTF">2026-04-02T17:09:00Z</dcterms:created>
  <dcterms:modified xsi:type="dcterms:W3CDTF">2026-04-05T02:15:00Z</dcterms:modified>
</cp:coreProperties>
</file>